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Recherche für Arbeitsorganisation und rechtlicher Rahmen, Einheit 2</w:t>
      </w:r>
    </w:p>
    <w:p>
      <w:pPr>
        <w:pStyle w:val="Normal"/>
        <w:bidi w:val="0"/>
        <w:jc w:val="left"/>
        <w:rPr/>
      </w:pPr>
      <w:r>
        <w:rPr/>
        <w:t>für die Region Potsdam bzw. Land Brandenburg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Bestattungsgesetze Land Brandenburg:</w:t>
      </w:r>
    </w:p>
    <w:p>
      <w:pPr>
        <w:pStyle w:val="Normal"/>
        <w:bidi w:val="0"/>
        <w:jc w:val="left"/>
        <w:rPr/>
      </w:pPr>
      <w:hyperlink r:id="rId2">
        <w:r>
          <w:rPr>
            <w:rStyle w:val="InternetLink"/>
          </w:rPr>
          <w:t>https://bravors.brandenburg.de/gesetze/bbgbestg</w:t>
        </w:r>
      </w:hyperlink>
    </w:p>
    <w:p>
      <w:pPr>
        <w:pStyle w:val="Normal"/>
        <w:bidi w:val="0"/>
        <w:jc w:val="left"/>
        <w:rPr/>
      </w:pPr>
      <w:hyperlink r:id="rId3">
        <w:r>
          <w:rPr>
            <w:rStyle w:val="InternetLink"/>
          </w:rPr>
          <w:t>https://www.lexsoft.de/cgi-bin/lexsoft/justizportal_nrw.cgi?t=171636598082847963&amp;xid=186402,1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Welche Beisetzungsformen gibt es für Sternenkinder? </w:t>
      </w:r>
      <w:r>
        <w:rPr/>
        <w:t>Welche Friedhöfe in Deiner Nähe bieten Bestattungsformen für Sternenkinder an und wie sehen sie aus?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a) „Sternengarten“ auf dem Neuen Friedhof Potsdam; </w:t>
      </w:r>
      <w:r>
        <w:rPr/>
        <w:t xml:space="preserve">alle Infos hier: </w:t>
      </w:r>
      <w:hyperlink r:id="rId4">
        <w:r>
          <w:rPr>
            <w:rStyle w:val="InternetLink"/>
          </w:rPr>
          <w:t>https://www.friedhof-in-potsdam.de/grabarten/sternengrabfeld</w:t>
        </w:r>
      </w:hyperlink>
    </w:p>
    <w:p>
      <w:pPr>
        <w:pStyle w:val="Normal"/>
        <w:bidi w:val="0"/>
        <w:jc w:val="left"/>
        <w:rPr/>
      </w:pPr>
      <w:r>
        <w:rPr/>
        <w:t xml:space="preserve">b) „Sternschnuppenbaum“ im FriedWald Nuthetal-Parforceheide; </w:t>
      </w:r>
      <w:r>
        <w:rPr/>
        <w:t xml:space="preserve">alle Infos hier: </w:t>
      </w:r>
      <w:hyperlink r:id="rId5">
        <w:r>
          <w:rPr>
            <w:rStyle w:val="InternetLink"/>
          </w:rPr>
          <w:t>https://www.friedwald.de/grabart-sternschnuppenbaum-im-friedwald</w:t>
        </w:r>
      </w:hyperlink>
      <w:r>
        <w:rPr/>
        <w:t xml:space="preserve"> und hier </w:t>
      </w:r>
      <w:hyperlink r:id="rId6">
        <w:r>
          <w:rPr>
            <w:rStyle w:val="InternetLink"/>
          </w:rPr>
          <w:t>https://www.friedwald.de/grabarten/kosten-nuthetal-parforceheide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Klinikum Ernst von Bergmann bietet Sammelbestattungen mit Feier für </w:t>
      </w:r>
      <w:r>
        <w:rPr/>
        <w:t xml:space="preserve">im Klinikum verstorbene/geborene </w:t>
      </w:r>
      <w:r>
        <w:rPr/>
        <w:t xml:space="preserve">Sternenkinder an, sowie offene Trauergruppe für </w:t>
      </w:r>
      <w:r>
        <w:rPr/>
        <w:t>E</w:t>
      </w:r>
      <w:r>
        <w:rPr/>
        <w:t>ltern (</w:t>
      </w:r>
      <w:hyperlink r:id="rId7">
        <w:r>
          <w:rPr>
            <w:rStyle w:val="InternetLink"/>
          </w:rPr>
          <w:t>https://www.evb-gesundheit.de/fileadmin/user_upload/Neuigkeiten/Potsdam/2023/PM_KEvB_2023-37_Angebote_fuer_verwaiste_Eltern_Trauergruppe.pdf</w:t>
        </w:r>
      </w:hyperlink>
      <w:r>
        <w:rPr/>
        <w:t xml:space="preserve">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3. </w:t>
      </w:r>
      <w:r>
        <w:rPr/>
        <w:t xml:space="preserve">Zuständige Behörden und Ansprechpartner*innen in Potsdam für Sozialbestattungen und ordnungsbehördliche Bestattungen; </w:t>
      </w:r>
      <w:r>
        <w:rPr/>
        <w:t xml:space="preserve">ggf. Formulare </w:t>
      </w:r>
      <w:r>
        <w:rPr/>
        <w:t>bzw. Ausschreibung/Vereinbarung mit Kommunen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a) Sozialbestattungen:</w:t>
      </w:r>
    </w:p>
    <w:p>
      <w:pPr>
        <w:pStyle w:val="Normal"/>
        <w:bidi w:val="0"/>
        <w:jc w:val="left"/>
        <w:rPr/>
      </w:pPr>
      <w:r>
        <w:rPr/>
        <w:t>- Ansprechpartnerin Frau Pfaff 0331-289-2058</w:t>
      </w:r>
    </w:p>
    <w:p>
      <w:pPr>
        <w:pStyle w:val="Normal"/>
        <w:bidi w:val="0"/>
        <w:jc w:val="left"/>
        <w:rPr/>
      </w:pPr>
      <w:hyperlink r:id="rId8">
        <w:r>
          <w:rPr>
            <w:rStyle w:val="InternetLink"/>
          </w:rPr>
          <w:t>https://vv.potsdam.de/vv/produkte/173010100000008050.php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Merkblatt Bestattungskostenübernahme: </w:t>
      </w:r>
      <w:hyperlink r:id="rId9">
        <w:r>
          <w:rPr>
            <w:rStyle w:val="InternetLink"/>
          </w:rPr>
          <w:t>https://vv.potsdam.de/vv/Merkblatt-Bestattungskosten.pdf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Antrag Bestattungskostenübernahme </w:t>
      </w:r>
      <w:hyperlink r:id="rId10">
        <w:r>
          <w:rPr>
            <w:rStyle w:val="InternetLink"/>
          </w:rPr>
          <w:t>https://vv.potsdam.de/vv/Neu_Antrag-Bestattungskosten-Stand-September-2020.pdf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b) Ordnungsbehördliche Bestattungen:</w:t>
      </w:r>
    </w:p>
    <w:p>
      <w:pPr>
        <w:pStyle w:val="Normal"/>
        <w:bidi w:val="0"/>
        <w:jc w:val="left"/>
        <w:rPr/>
      </w:pPr>
      <w:r>
        <w:rPr/>
        <w:t xml:space="preserve">- Arbeitsgruppe ordnungsbehördlicher Vollzug, Ansprechpartner </w:t>
      </w:r>
      <w:r>
        <w:rPr/>
        <w:t>für ordnungsbehördliche Bestattungen: Herr Schönwetter 0331-289-1591</w:t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Link"/>
        </w:rPr>
        <w:instrText xml:space="preserve"> HYPERLINK "https://vv.potsdam.de/vv/oe/173010100000007815.php" \l "tab-kontakt"</w:instrText>
      </w:r>
      <w:r>
        <w:rPr>
          <w:rStyle w:val="InternetLink"/>
        </w:rPr>
        <w:fldChar w:fldCharType="separate"/>
      </w:r>
      <w:r>
        <w:rPr>
          <w:rStyle w:val="InternetLink"/>
        </w:rPr>
        <w:t>https://vv.potsdam.de/vv/oe/173010100000007815.php#tab-kontakt</w:t>
      </w:r>
      <w:r>
        <w:rPr>
          <w:rStyle w:val="InternetLink"/>
        </w:rPr>
        <w:fldChar w:fldCharType="end"/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Infoblatt zum Bestattungsrecht: </w:t>
      </w:r>
      <w:hyperlink r:id="rId11">
        <w:r>
          <w:rPr>
            <w:rStyle w:val="InternetLink"/>
          </w:rPr>
          <w:t>https://vv.potsdam.de/vv/Infoblatt-zum-BestattungsrechtII.pdf</w:t>
        </w:r>
      </w:hyperlink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Landeshauptstadt Potsdam hat einen Bestatter unter Vertrag, Ausschreibung alle 4 Jahre;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 xml:space="preserve">alle 2 Monate findet Feierstunde in Trauerhalle des Neuen Friedhofs Potsdam statt, bei der bei Orgelmusik in einer Trauerrede die Verstorbenen namentlich genannt und anschließend </w:t>
      </w:r>
      <w:r>
        <w:rPr/>
        <w:t xml:space="preserve">werden die Urnen </w:t>
      </w:r>
      <w:r>
        <w:rPr/>
        <w:t>auf der anonymen Grabanlage des Friedhofs beigesetzt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Quellen/</w:t>
      </w:r>
      <w:r>
        <w:rPr/>
        <w:t xml:space="preserve">Artikel </w:t>
      </w:r>
      <w:r>
        <w:rPr/>
        <w:t>mit Infos</w:t>
      </w:r>
      <w:r>
        <w:rPr/>
        <w:t xml:space="preserve"> zum Thema:</w:t>
      </w:r>
    </w:p>
    <w:p>
      <w:pPr>
        <w:pStyle w:val="Normal"/>
        <w:bidi w:val="0"/>
        <w:jc w:val="left"/>
        <w:rPr/>
      </w:pPr>
      <w:hyperlink r:id="rId12">
        <w:r>
          <w:rPr>
            <w:rStyle w:val="InternetLink"/>
          </w:rPr>
          <w:t>https://www.berliner-zeitung.de/news/jedes-jahr-hunderte-beisetzungen-ohne-angehorige-im-land-li.2154119</w:t>
        </w:r>
      </w:hyperlink>
    </w:p>
    <w:p>
      <w:pPr>
        <w:pStyle w:val="Normal"/>
        <w:bidi w:val="0"/>
        <w:jc w:val="left"/>
        <w:rPr/>
      </w:pPr>
      <w:hyperlink r:id="rId13">
        <w:r>
          <w:rPr>
            <w:rStyle w:val="InternetLink"/>
          </w:rPr>
          <w:t>https://www.maz-online.de/lokales/potsdam/die-einsamen-toten-von-potsdam-W346O457C2ZXQI5FY7QYW6U2FE.html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vors.brandenburg.de/gesetze/bbgbestg" TargetMode="External"/><Relationship Id="rId3" Type="http://schemas.openxmlformats.org/officeDocument/2006/relationships/hyperlink" Target="https://www.lexsoft.de/cgi-bin/lexsoft/justizportal_nrw.cgi?t=171636598082847963&amp;xid=186402,1" TargetMode="External"/><Relationship Id="rId4" Type="http://schemas.openxmlformats.org/officeDocument/2006/relationships/hyperlink" Target="https://www.friedhof-in-potsdam.de/grabarten/sternengrabfeld" TargetMode="External"/><Relationship Id="rId5" Type="http://schemas.openxmlformats.org/officeDocument/2006/relationships/hyperlink" Target="https://www.friedwald.de/grabart-sternschnuppenbaum-im-friedwald" TargetMode="External"/><Relationship Id="rId6" Type="http://schemas.openxmlformats.org/officeDocument/2006/relationships/hyperlink" Target="https://www.friedwald.de/grabarten/kosten-nuthetal-parforceheide" TargetMode="External"/><Relationship Id="rId7" Type="http://schemas.openxmlformats.org/officeDocument/2006/relationships/hyperlink" Target="https://www.evb-gesundheit.de/fileadmin/user_upload/Neuigkeiten/Potsdam/2023/PM_KEvB_2023-37_Angebote_fuer_verwaiste_Eltern_Trauergruppe.pdf" TargetMode="External"/><Relationship Id="rId8" Type="http://schemas.openxmlformats.org/officeDocument/2006/relationships/hyperlink" Target="https://vv.potsdam.de/vv/produkte/173010100000008050.php" TargetMode="External"/><Relationship Id="rId9" Type="http://schemas.openxmlformats.org/officeDocument/2006/relationships/hyperlink" Target="https://vv.potsdam.de/vv/Merkblatt-Bestattungskosten.pdf" TargetMode="External"/><Relationship Id="rId10" Type="http://schemas.openxmlformats.org/officeDocument/2006/relationships/hyperlink" Target="https://vv.potsdam.de/vv/Neu_Antrag-Bestattungskosten-Stand-September-2020.pdf" TargetMode="External"/><Relationship Id="rId11" Type="http://schemas.openxmlformats.org/officeDocument/2006/relationships/hyperlink" Target="https://vv.potsdam.de/vv/Infoblatt-zum-BestattungsrechtII.pdf" TargetMode="External"/><Relationship Id="rId12" Type="http://schemas.openxmlformats.org/officeDocument/2006/relationships/hyperlink" Target="https://www.berliner-zeitung.de/news/jedes-jahr-hunderte-beisetzungen-ohne-angehorige-im-land-li.2154119" TargetMode="External"/><Relationship Id="rId13" Type="http://schemas.openxmlformats.org/officeDocument/2006/relationships/hyperlink" Target="https://www.maz-online.de/lokales/potsdam/die-einsamen-toten-von-potsdam-W346O457C2ZXQI5FY7QYW6U2FE.html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LibreOffice/7.4.7.2$MacOSX_X86_64 LibreOffice_project/723314e595e8007d3cf785c16538505a1c878ca5</Application>
  <AppVersion>15.0000</AppVersion>
  <Pages>1</Pages>
  <Words>197</Words>
  <Characters>2336</Characters>
  <CharactersWithSpaces>2512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2024-05-22T11:31:21Z</dcterms:created>
  <dc:creator>Lena</dc:creator>
  <dc:description/>
  <dc:language>de-DE</dc:language>
  <cp:lastModifiedBy>Lena</cp:lastModifiedBy>
  <dcterms:modified xsi:type="dcterms:W3CDTF">2024-05-30T17:12:17Z</dcterms:modified>
  <cp:revision>27</cp:revision>
  <dc:subject/>
  <dc:title/>
</cp:coreProperties>
</file>